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7DAE6" w14:textId="77777777" w:rsidR="00D03D8F" w:rsidRDefault="00653258" w:rsidP="00255C7F">
      <w:pPr>
        <w:rPr>
          <w:rFonts w:cstheme="minorHAnsi"/>
          <w:b/>
        </w:rPr>
      </w:pPr>
      <w:r>
        <w:rPr>
          <w:rFonts w:cstheme="minorHAnsi"/>
          <w:b/>
        </w:rPr>
        <w:t>March 2021</w:t>
      </w:r>
    </w:p>
    <w:p w14:paraId="30F9031C" w14:textId="012516A9" w:rsidR="00255C7F" w:rsidRDefault="00653258" w:rsidP="00255C7F">
      <w:pPr>
        <w:rPr>
          <w:rFonts w:cstheme="minorHAnsi"/>
          <w:b/>
        </w:rPr>
      </w:pPr>
      <w:r>
        <w:rPr>
          <w:rFonts w:cstheme="minorHAnsi"/>
          <w:b/>
        </w:rPr>
        <w:t xml:space="preserve">Universal Credit &amp; Lancashire County Council </w:t>
      </w:r>
    </w:p>
    <w:p w14:paraId="0708B95B" w14:textId="21EB5606" w:rsidR="00D03D8F" w:rsidRDefault="00653258" w:rsidP="00255C7F">
      <w:pPr>
        <w:rPr>
          <w:rFonts w:cstheme="minorHAnsi"/>
          <w:b/>
        </w:rPr>
      </w:pPr>
      <w:r>
        <w:rPr>
          <w:rFonts w:cstheme="minorHAnsi"/>
          <w:b/>
        </w:rPr>
        <w:t>Cllr Gillian Oliver, reportage – for the External Services Committee</w:t>
      </w:r>
    </w:p>
    <w:p w14:paraId="6B5CD759" w14:textId="57637839" w:rsidR="007F55FE" w:rsidRDefault="00653258" w:rsidP="00255C7F">
      <w:pPr>
        <w:rPr>
          <w:rFonts w:cstheme="minorHAnsi"/>
        </w:rPr>
      </w:pPr>
      <w:r>
        <w:rPr>
          <w:rFonts w:cstheme="minorHAnsi"/>
          <w:b/>
        </w:rPr>
        <w:t xml:space="preserve">Summary </w:t>
      </w:r>
      <w:r w:rsidR="00255C7F" w:rsidRPr="00D03D8F">
        <w:rPr>
          <w:rFonts w:cstheme="minorHAnsi"/>
        </w:rPr>
        <w:t xml:space="preserve">This note highlights </w:t>
      </w:r>
      <w:r>
        <w:rPr>
          <w:rFonts w:cstheme="minorHAnsi"/>
        </w:rPr>
        <w:t>three LCC service</w:t>
      </w:r>
      <w:r w:rsidR="00255C7F" w:rsidRPr="00D03D8F">
        <w:rPr>
          <w:rFonts w:cstheme="minorHAnsi"/>
        </w:rPr>
        <w:t xml:space="preserve">s where the administration of Universal Credit (UC) has a direct impact </w:t>
      </w:r>
      <w:r>
        <w:rPr>
          <w:rFonts w:cstheme="minorHAnsi"/>
        </w:rPr>
        <w:t>on</w:t>
      </w:r>
      <w:r w:rsidR="00255C7F" w:rsidRPr="00D03D8F">
        <w:rPr>
          <w:rFonts w:cstheme="minorHAnsi"/>
        </w:rPr>
        <w:t xml:space="preserve"> </w:t>
      </w:r>
      <w:r>
        <w:rPr>
          <w:rFonts w:cstheme="minorHAnsi"/>
        </w:rPr>
        <w:t>front line</w:t>
      </w:r>
      <w:r w:rsidR="00255C7F" w:rsidRPr="00D03D8F">
        <w:rPr>
          <w:rFonts w:cstheme="minorHAnsi"/>
        </w:rPr>
        <w:t xml:space="preserve"> service</w:t>
      </w:r>
      <w:r>
        <w:rPr>
          <w:rFonts w:cstheme="minorHAnsi"/>
        </w:rPr>
        <w:t>s and</w:t>
      </w:r>
      <w:r w:rsidR="00255C7F" w:rsidRPr="00D03D8F">
        <w:rPr>
          <w:rFonts w:cstheme="minorHAnsi"/>
        </w:rPr>
        <w:t xml:space="preserve"> budgets. I</w:t>
      </w:r>
      <w:r>
        <w:rPr>
          <w:rFonts w:cstheme="minorHAnsi"/>
        </w:rPr>
        <w:t>t is the culmination of evidence received by the External Services Committee 2017-2021 in response to the roll out of Universal Credit which culmin</w:t>
      </w:r>
      <w:r>
        <w:rPr>
          <w:rFonts w:cstheme="minorHAnsi"/>
        </w:rPr>
        <w:t xml:space="preserve">ates in 2024.  </w:t>
      </w:r>
      <w:r w:rsidR="002B3605">
        <w:rPr>
          <w:rFonts w:cstheme="minorHAnsi"/>
        </w:rPr>
        <w:t>It incorporates experience of the pandemic and resulting restrictions 2020/1.</w:t>
      </w:r>
    </w:p>
    <w:p w14:paraId="34872BFD" w14:textId="54BAD9EA" w:rsidR="002B3605" w:rsidRDefault="00653258" w:rsidP="00255C7F">
      <w:pPr>
        <w:rPr>
          <w:rFonts w:cstheme="minorHAnsi"/>
        </w:rPr>
      </w:pPr>
      <w:r>
        <w:rPr>
          <w:rFonts w:cstheme="minorHAnsi"/>
        </w:rPr>
        <w:t>What follows</w:t>
      </w:r>
      <w:r w:rsidR="00D03D8F">
        <w:rPr>
          <w:rFonts w:cstheme="minorHAnsi"/>
        </w:rPr>
        <w:t xml:space="preserve"> forms the basis for a letter to </w:t>
      </w:r>
      <w:r w:rsidR="00CB7652">
        <w:rPr>
          <w:rFonts w:cstheme="minorHAnsi"/>
        </w:rPr>
        <w:t xml:space="preserve">from LCC Cabinet Lead to </w:t>
      </w:r>
      <w:r w:rsidR="00D03D8F">
        <w:rPr>
          <w:rFonts w:cstheme="minorHAnsi"/>
        </w:rPr>
        <w:t>the Secretary of State</w:t>
      </w:r>
      <w:r w:rsidR="00CB7652">
        <w:rPr>
          <w:rFonts w:cstheme="minorHAnsi"/>
        </w:rPr>
        <w:t xml:space="preserve">, Feb 2021 </w:t>
      </w:r>
    </w:p>
    <w:p w14:paraId="22CDE98E" w14:textId="1E0803D1" w:rsidR="00255C7F" w:rsidRPr="00D03D8F" w:rsidRDefault="00653258" w:rsidP="00255C7F">
      <w:pPr>
        <w:rPr>
          <w:rFonts w:cstheme="minorHAnsi"/>
        </w:rPr>
      </w:pPr>
      <w:r w:rsidRPr="00D03D8F">
        <w:rPr>
          <w:rFonts w:cstheme="minorHAnsi"/>
        </w:rPr>
        <w:t xml:space="preserve">It does not cover all the problems </w:t>
      </w:r>
      <w:r w:rsidR="007F55FE">
        <w:rPr>
          <w:rFonts w:cstheme="minorHAnsi"/>
        </w:rPr>
        <w:t xml:space="preserve">the council's </w:t>
      </w:r>
      <w:r w:rsidRPr="00D03D8F">
        <w:rPr>
          <w:rFonts w:cstheme="minorHAnsi"/>
        </w:rPr>
        <w:t>Welfare Ri</w:t>
      </w:r>
      <w:r w:rsidRPr="00D03D8F">
        <w:rPr>
          <w:rFonts w:cstheme="minorHAnsi"/>
        </w:rPr>
        <w:t xml:space="preserve">ghts </w:t>
      </w:r>
      <w:r w:rsidR="007F55FE">
        <w:rPr>
          <w:rFonts w:cstheme="minorHAnsi"/>
        </w:rPr>
        <w:t xml:space="preserve">team </w:t>
      </w:r>
      <w:r w:rsidRPr="00D03D8F">
        <w:rPr>
          <w:rFonts w:cstheme="minorHAnsi"/>
        </w:rPr>
        <w:t>encounter</w:t>
      </w:r>
      <w:r w:rsidR="007F55FE">
        <w:rPr>
          <w:rFonts w:cstheme="minorHAnsi"/>
        </w:rPr>
        <w:t>s</w:t>
      </w:r>
      <w:r w:rsidR="00D03D8F">
        <w:rPr>
          <w:rFonts w:cstheme="minorHAnsi"/>
        </w:rPr>
        <w:t>.</w:t>
      </w:r>
    </w:p>
    <w:p w14:paraId="0AFC60AC" w14:textId="776BC2D0" w:rsidR="00FB0526" w:rsidRDefault="00653258" w:rsidP="007F55FE">
      <w:pPr>
        <w:rPr>
          <w:rFonts w:cstheme="minorHAnsi"/>
          <w:b/>
        </w:rPr>
      </w:pPr>
      <w:r>
        <w:rPr>
          <w:rFonts w:cstheme="minorHAnsi"/>
          <w:b/>
        </w:rPr>
        <w:t>In House Carers</w:t>
      </w:r>
    </w:p>
    <w:p w14:paraId="7A71178C" w14:textId="17196080" w:rsidR="007F55FE" w:rsidRPr="007F55FE" w:rsidRDefault="00653258" w:rsidP="007F55FE">
      <w:pPr>
        <w:rPr>
          <w:rFonts w:cstheme="minorHAnsi"/>
        </w:rPr>
      </w:pPr>
      <w:r w:rsidRPr="00FB0526">
        <w:rPr>
          <w:rFonts w:cstheme="minorHAnsi"/>
        </w:rPr>
        <w:t>Carers</w:t>
      </w:r>
      <w:r w:rsidR="00255C7F" w:rsidRPr="00D03D8F">
        <w:rPr>
          <w:rFonts w:cstheme="minorHAnsi"/>
        </w:rPr>
        <w:t xml:space="preserve"> provide a home for </w:t>
      </w:r>
      <w:r>
        <w:rPr>
          <w:rFonts w:cstheme="minorHAnsi"/>
        </w:rPr>
        <w:t>people</w:t>
      </w:r>
      <w:r w:rsidR="00255C7F" w:rsidRPr="00D03D8F">
        <w:rPr>
          <w:rFonts w:cstheme="minorHAnsi"/>
        </w:rPr>
        <w:t xml:space="preserve"> who need support to live in the community</w:t>
      </w:r>
      <w:r w:rsidR="00D03D8F">
        <w:rPr>
          <w:rFonts w:cstheme="minorHAnsi"/>
        </w:rPr>
        <w:t xml:space="preserve">, including disabled residents and fostered </w:t>
      </w:r>
      <w:r>
        <w:rPr>
          <w:rFonts w:cstheme="minorHAnsi"/>
        </w:rPr>
        <w:t>children</w:t>
      </w:r>
      <w:r w:rsidR="00255C7F" w:rsidRPr="00D03D8F">
        <w:rPr>
          <w:rFonts w:cstheme="minorHAnsi"/>
        </w:rPr>
        <w:t xml:space="preserve">. The person being cared for receives </w:t>
      </w:r>
      <w:proofErr w:type="gramStart"/>
      <w:r w:rsidR="00255C7F" w:rsidRPr="00D03D8F">
        <w:rPr>
          <w:rFonts w:cstheme="minorHAnsi"/>
        </w:rPr>
        <w:t>benefits in their own right, and</w:t>
      </w:r>
      <w:proofErr w:type="gramEnd"/>
      <w:r w:rsidR="00255C7F" w:rsidRPr="00D03D8F">
        <w:rPr>
          <w:rFonts w:cstheme="minorHAnsi"/>
        </w:rPr>
        <w:t xml:space="preserve"> they </w:t>
      </w:r>
      <w:r w:rsidR="002B3605">
        <w:rPr>
          <w:rFonts w:cstheme="minorHAnsi"/>
        </w:rPr>
        <w:t xml:space="preserve">pay the carer 'bed and board' </w:t>
      </w:r>
      <w:r w:rsidR="00255C7F" w:rsidRPr="00D03D8F">
        <w:rPr>
          <w:rFonts w:cstheme="minorHAnsi"/>
        </w:rPr>
        <w:t xml:space="preserve">as part of a licence agreement. </w:t>
      </w:r>
      <w:r>
        <w:rPr>
          <w:rFonts w:cstheme="minorHAnsi"/>
        </w:rPr>
        <w:t xml:space="preserve"> </w:t>
      </w:r>
      <w:r w:rsidR="00255C7F" w:rsidRPr="00D03D8F">
        <w:rPr>
          <w:rFonts w:cstheme="minorHAnsi"/>
        </w:rPr>
        <w:t>LCC pay</w:t>
      </w:r>
      <w:r w:rsidR="008A3A6E">
        <w:rPr>
          <w:rFonts w:cstheme="minorHAnsi"/>
        </w:rPr>
        <w:t>s</w:t>
      </w:r>
      <w:r w:rsidR="00255C7F" w:rsidRPr="00D03D8F">
        <w:rPr>
          <w:rFonts w:cstheme="minorHAnsi"/>
        </w:rPr>
        <w:t xml:space="preserve"> a further amount to top up the client contributions to an agreed level as outlined in the agreement.</w:t>
      </w:r>
      <w:r>
        <w:rPr>
          <w:rFonts w:cstheme="minorHAnsi"/>
        </w:rPr>
        <w:t xml:space="preserve">  As</w:t>
      </w:r>
      <w:r w:rsidRPr="00D03D8F">
        <w:rPr>
          <w:rFonts w:cstheme="minorHAnsi"/>
        </w:rPr>
        <w:t xml:space="preserve"> carers and </w:t>
      </w:r>
      <w:r>
        <w:rPr>
          <w:rFonts w:cstheme="minorHAnsi"/>
        </w:rPr>
        <w:t xml:space="preserve">the people they care for begin a transition to Universal Credit, they will both </w:t>
      </w:r>
      <w:r w:rsidR="008A3A6E">
        <w:rPr>
          <w:rFonts w:cstheme="minorHAnsi"/>
        </w:rPr>
        <w:t xml:space="preserve">lose out financially, and their </w:t>
      </w:r>
      <w:r w:rsidR="00CB7652">
        <w:rPr>
          <w:rFonts w:cstheme="minorHAnsi"/>
        </w:rPr>
        <w:t xml:space="preserve">benefit </w:t>
      </w:r>
      <w:r w:rsidR="008A3A6E">
        <w:rPr>
          <w:rFonts w:cstheme="minorHAnsi"/>
        </w:rPr>
        <w:t xml:space="preserve">income could </w:t>
      </w:r>
      <w:r w:rsidR="00CB7652">
        <w:rPr>
          <w:rFonts w:cstheme="minorHAnsi"/>
        </w:rPr>
        <w:t>reduce to nil</w:t>
      </w:r>
      <w:r>
        <w:rPr>
          <w:rFonts w:cstheme="minorHAnsi"/>
        </w:rPr>
        <w:t>.</w:t>
      </w:r>
    </w:p>
    <w:p w14:paraId="5FA14859" w14:textId="0422175F" w:rsidR="007F55FE" w:rsidRPr="00D03D8F" w:rsidRDefault="00653258" w:rsidP="007F55FE">
      <w:pPr>
        <w:pStyle w:val="ListParagraph"/>
        <w:numPr>
          <w:ilvl w:val="0"/>
          <w:numId w:val="1"/>
        </w:numPr>
        <w:jc w:val="both"/>
        <w:rPr>
          <w:rFonts w:asciiTheme="minorHAnsi" w:hAnsiTheme="minorHAnsi" w:cstheme="minorHAnsi"/>
          <w:sz w:val="22"/>
          <w:szCs w:val="22"/>
        </w:rPr>
      </w:pPr>
      <w:r w:rsidRPr="00D03D8F">
        <w:rPr>
          <w:rFonts w:asciiTheme="minorHAnsi" w:hAnsiTheme="minorHAnsi" w:cstheme="minorHAnsi"/>
          <w:sz w:val="22"/>
          <w:szCs w:val="22"/>
        </w:rPr>
        <w:t xml:space="preserve">Currently there are 268 active carers </w:t>
      </w:r>
      <w:r w:rsidR="00FB0526">
        <w:rPr>
          <w:rFonts w:asciiTheme="minorHAnsi" w:hAnsiTheme="minorHAnsi" w:cstheme="minorHAnsi"/>
          <w:sz w:val="22"/>
          <w:szCs w:val="22"/>
        </w:rPr>
        <w:t xml:space="preserve">('Shared Lives Carers') </w:t>
      </w:r>
      <w:r w:rsidRPr="00D03D8F">
        <w:rPr>
          <w:rFonts w:asciiTheme="minorHAnsi" w:hAnsiTheme="minorHAnsi" w:cstheme="minorHAnsi"/>
          <w:sz w:val="22"/>
          <w:szCs w:val="22"/>
        </w:rPr>
        <w:t xml:space="preserve">supporting 352 individuals. </w:t>
      </w:r>
    </w:p>
    <w:p w14:paraId="39A53D72" w14:textId="3947FC6B" w:rsidR="007F55FE" w:rsidRPr="00FB0526" w:rsidRDefault="00653258" w:rsidP="00FB0526">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Under UC the </w:t>
      </w:r>
      <w:r w:rsidRPr="00D03D8F">
        <w:rPr>
          <w:rFonts w:asciiTheme="minorHAnsi" w:hAnsiTheme="minorHAnsi" w:cstheme="minorHAnsi"/>
          <w:sz w:val="22"/>
          <w:szCs w:val="22"/>
        </w:rPr>
        <w:t>housing element award paid to the carer can be £20 to £30 per week less than for those on legacy benefits (varies depending on Local Authority area). The service users have a lower income and are either left with a much lower disposable income after paying</w:t>
      </w:r>
      <w:r w:rsidRPr="00D03D8F">
        <w:rPr>
          <w:rFonts w:asciiTheme="minorHAnsi" w:hAnsiTheme="minorHAnsi" w:cstheme="minorHAnsi"/>
          <w:sz w:val="22"/>
          <w:szCs w:val="22"/>
        </w:rPr>
        <w:t xml:space="preserve"> their contribution to the carer, or in some </w:t>
      </w:r>
      <w:r>
        <w:rPr>
          <w:rFonts w:asciiTheme="minorHAnsi" w:hAnsiTheme="minorHAnsi" w:cstheme="minorHAnsi"/>
          <w:sz w:val="22"/>
          <w:szCs w:val="22"/>
        </w:rPr>
        <w:t>cases</w:t>
      </w:r>
      <w:r w:rsidRPr="00FB0526">
        <w:rPr>
          <w:rFonts w:asciiTheme="minorHAnsi" w:hAnsiTheme="minorHAnsi" w:cstheme="minorHAnsi"/>
          <w:sz w:val="22"/>
          <w:szCs w:val="22"/>
        </w:rPr>
        <w:t xml:space="preserve"> cannot afford the board payments.</w:t>
      </w:r>
    </w:p>
    <w:p w14:paraId="133314CF" w14:textId="19AB632C" w:rsidR="007F55FE" w:rsidRPr="00D03D8F" w:rsidRDefault="00653258" w:rsidP="007F55FE">
      <w:pPr>
        <w:pStyle w:val="ListParagraph"/>
        <w:numPr>
          <w:ilvl w:val="0"/>
          <w:numId w:val="1"/>
        </w:numPr>
        <w:jc w:val="both"/>
        <w:rPr>
          <w:rFonts w:asciiTheme="minorHAnsi" w:hAnsiTheme="minorHAnsi" w:cstheme="minorHAnsi"/>
          <w:sz w:val="22"/>
          <w:szCs w:val="22"/>
        </w:rPr>
      </w:pPr>
      <w:r w:rsidRPr="00D03D8F">
        <w:rPr>
          <w:rFonts w:asciiTheme="minorHAnsi" w:hAnsiTheme="minorHAnsi" w:cstheme="minorHAnsi"/>
          <w:sz w:val="22"/>
          <w:szCs w:val="22"/>
        </w:rPr>
        <w:t xml:space="preserve">There is no data available to identify how many carers are themselves in receipt of welfare benefits, and it will take more time to see if </w:t>
      </w:r>
      <w:r>
        <w:rPr>
          <w:rFonts w:asciiTheme="minorHAnsi" w:hAnsiTheme="minorHAnsi" w:cstheme="minorHAnsi"/>
          <w:sz w:val="22"/>
          <w:szCs w:val="22"/>
        </w:rPr>
        <w:t>LCC</w:t>
      </w:r>
      <w:r w:rsidRPr="00D03D8F">
        <w:rPr>
          <w:rFonts w:asciiTheme="minorHAnsi" w:hAnsiTheme="minorHAnsi" w:cstheme="minorHAnsi"/>
          <w:sz w:val="22"/>
          <w:szCs w:val="22"/>
        </w:rPr>
        <w:t xml:space="preserve"> lose</w:t>
      </w:r>
      <w:r>
        <w:rPr>
          <w:rFonts w:asciiTheme="minorHAnsi" w:hAnsiTheme="minorHAnsi" w:cstheme="minorHAnsi"/>
          <w:sz w:val="22"/>
          <w:szCs w:val="22"/>
        </w:rPr>
        <w:t>s</w:t>
      </w:r>
      <w:r w:rsidRPr="00D03D8F">
        <w:rPr>
          <w:rFonts w:asciiTheme="minorHAnsi" w:hAnsiTheme="minorHAnsi" w:cstheme="minorHAnsi"/>
          <w:sz w:val="22"/>
          <w:szCs w:val="22"/>
        </w:rPr>
        <w:t xml:space="preserve"> any</w:t>
      </w:r>
      <w:r>
        <w:rPr>
          <w:rFonts w:asciiTheme="minorHAnsi" w:hAnsiTheme="minorHAnsi" w:cstheme="minorHAnsi"/>
          <w:sz w:val="22"/>
          <w:szCs w:val="22"/>
        </w:rPr>
        <w:t xml:space="preserve"> carers </w:t>
      </w:r>
      <w:proofErr w:type="gramStart"/>
      <w:r>
        <w:rPr>
          <w:rFonts w:asciiTheme="minorHAnsi" w:hAnsiTheme="minorHAnsi" w:cstheme="minorHAnsi"/>
          <w:sz w:val="22"/>
          <w:szCs w:val="22"/>
        </w:rPr>
        <w:t>as a result</w:t>
      </w:r>
      <w:r>
        <w:rPr>
          <w:rFonts w:asciiTheme="minorHAnsi" w:hAnsiTheme="minorHAnsi" w:cstheme="minorHAnsi"/>
          <w:sz w:val="22"/>
          <w:szCs w:val="22"/>
        </w:rPr>
        <w:t xml:space="preserve"> of</w:t>
      </w:r>
      <w:proofErr w:type="gramEnd"/>
      <w:r>
        <w:rPr>
          <w:rFonts w:asciiTheme="minorHAnsi" w:hAnsiTheme="minorHAnsi" w:cstheme="minorHAnsi"/>
          <w:sz w:val="22"/>
          <w:szCs w:val="22"/>
        </w:rPr>
        <w:t xml:space="preserve"> UC rules.  Therefore the council </w:t>
      </w:r>
      <w:r w:rsidRPr="00D03D8F">
        <w:rPr>
          <w:rFonts w:asciiTheme="minorHAnsi" w:hAnsiTheme="minorHAnsi" w:cstheme="minorHAnsi"/>
          <w:sz w:val="22"/>
          <w:szCs w:val="22"/>
        </w:rPr>
        <w:t>will need to monitor this issue.</w:t>
      </w:r>
    </w:p>
    <w:p w14:paraId="5297FB5B" w14:textId="1044E5FB" w:rsidR="007F55FE" w:rsidRDefault="00653258" w:rsidP="00CE4D34">
      <w:pPr>
        <w:pStyle w:val="ListParagraph"/>
        <w:numPr>
          <w:ilvl w:val="0"/>
          <w:numId w:val="1"/>
        </w:numPr>
        <w:jc w:val="both"/>
        <w:rPr>
          <w:rFonts w:asciiTheme="minorHAnsi" w:hAnsiTheme="minorHAnsi" w:cstheme="minorHAnsi"/>
          <w:sz w:val="22"/>
          <w:szCs w:val="22"/>
        </w:rPr>
      </w:pPr>
      <w:r w:rsidRPr="002B3605">
        <w:rPr>
          <w:rFonts w:asciiTheme="minorHAnsi" w:hAnsiTheme="minorHAnsi" w:cstheme="minorHAnsi"/>
          <w:sz w:val="22"/>
          <w:szCs w:val="22"/>
        </w:rPr>
        <w:t xml:space="preserve">There is a DRAFT Cabinet item with a new proposed financial framework to mitigate some of the impact of UC to the carers and service users. </w:t>
      </w:r>
    </w:p>
    <w:p w14:paraId="3E377B11" w14:textId="77777777" w:rsidR="002B3605" w:rsidRPr="002B3605" w:rsidRDefault="002B3605" w:rsidP="00FB0526">
      <w:pPr>
        <w:pStyle w:val="ListParagraph"/>
        <w:jc w:val="both"/>
        <w:rPr>
          <w:rFonts w:asciiTheme="minorHAnsi" w:hAnsiTheme="minorHAnsi" w:cstheme="minorHAnsi"/>
          <w:sz w:val="22"/>
          <w:szCs w:val="22"/>
        </w:rPr>
      </w:pPr>
    </w:p>
    <w:p w14:paraId="7660713A" w14:textId="4C05B930" w:rsidR="00255C7F" w:rsidRPr="002B3605" w:rsidRDefault="00653258" w:rsidP="008A3A6E">
      <w:pPr>
        <w:jc w:val="both"/>
        <w:rPr>
          <w:rFonts w:cstheme="minorHAnsi"/>
          <w:b/>
          <w:bCs/>
        </w:rPr>
      </w:pPr>
      <w:r w:rsidRPr="00D03D8F">
        <w:rPr>
          <w:rFonts w:cstheme="minorHAnsi"/>
          <w:b/>
          <w:bCs/>
        </w:rPr>
        <w:t>(Contact: Mike Schofield, Registered Manager</w:t>
      </w:r>
      <w:r w:rsidRPr="00D03D8F">
        <w:rPr>
          <w:rFonts w:cstheme="minorHAnsi"/>
          <w:b/>
          <w:bCs/>
        </w:rPr>
        <w:t>, Shared Lives Service)</w:t>
      </w:r>
    </w:p>
    <w:p w14:paraId="621BDABB" w14:textId="16C99A46" w:rsidR="00255C7F" w:rsidRPr="00D03D8F" w:rsidRDefault="00653258" w:rsidP="00255C7F">
      <w:pPr>
        <w:rPr>
          <w:rFonts w:cstheme="minorHAnsi"/>
          <w:b/>
        </w:rPr>
      </w:pPr>
      <w:r w:rsidRPr="00D03D8F">
        <w:rPr>
          <w:rFonts w:cstheme="minorHAnsi"/>
          <w:b/>
        </w:rPr>
        <w:t>Care Financial Assessment Team (CFAT)</w:t>
      </w:r>
    </w:p>
    <w:p w14:paraId="3417A83B" w14:textId="4FFDA209" w:rsidR="002B3605" w:rsidRDefault="00653258" w:rsidP="002B3605">
      <w:pPr>
        <w:jc w:val="both"/>
        <w:rPr>
          <w:rFonts w:cstheme="minorHAnsi"/>
        </w:rPr>
      </w:pPr>
      <w:r w:rsidRPr="00940058">
        <w:rPr>
          <w:rFonts w:cstheme="minorHAnsi"/>
        </w:rPr>
        <w:t xml:space="preserve">This team </w:t>
      </w:r>
      <w:r w:rsidR="00255C7F" w:rsidRPr="00940058">
        <w:rPr>
          <w:rFonts w:cstheme="minorHAnsi"/>
        </w:rPr>
        <w:t>undertake</w:t>
      </w:r>
      <w:r w:rsidRPr="00940058">
        <w:rPr>
          <w:rFonts w:cstheme="minorHAnsi"/>
        </w:rPr>
        <w:t>s</w:t>
      </w:r>
      <w:r w:rsidR="00255C7F" w:rsidRPr="00940058">
        <w:rPr>
          <w:rFonts w:cstheme="minorHAnsi"/>
        </w:rPr>
        <w:t xml:space="preserve"> financial assessments to determine whether a service user should make a financial contribution to the cos</w:t>
      </w:r>
      <w:r w:rsidR="00940058" w:rsidRPr="00940058">
        <w:rPr>
          <w:rFonts w:cstheme="minorHAnsi"/>
        </w:rPr>
        <w:t>t of their care package</w:t>
      </w:r>
      <w:r w:rsidR="00255C7F" w:rsidRPr="00940058">
        <w:rPr>
          <w:rFonts w:cstheme="minorHAnsi"/>
        </w:rPr>
        <w:t xml:space="preserve">. </w:t>
      </w:r>
      <w:r w:rsidR="00940058" w:rsidRPr="00940058">
        <w:rPr>
          <w:rFonts w:cstheme="minorHAnsi"/>
        </w:rPr>
        <w:t xml:space="preserve"> Again, residents</w:t>
      </w:r>
      <w:r w:rsidR="00255C7F" w:rsidRPr="00940058">
        <w:rPr>
          <w:rFonts w:cstheme="minorHAnsi"/>
        </w:rPr>
        <w:t xml:space="preserve"> of working age</w:t>
      </w:r>
      <w:r w:rsidR="00940058" w:rsidRPr="00940058">
        <w:rPr>
          <w:rFonts w:cstheme="minorHAnsi"/>
        </w:rPr>
        <w:t xml:space="preserve"> </w:t>
      </w:r>
      <w:r w:rsidR="00255C7F" w:rsidRPr="00940058">
        <w:rPr>
          <w:rFonts w:cstheme="minorHAnsi"/>
        </w:rPr>
        <w:t xml:space="preserve">will not have the same level of income </w:t>
      </w:r>
      <w:r w:rsidR="00FB0526">
        <w:rPr>
          <w:rFonts w:cstheme="minorHAnsi"/>
        </w:rPr>
        <w:t>under UC as they would have had before</w:t>
      </w:r>
      <w:r w:rsidR="00255C7F" w:rsidRPr="00940058">
        <w:rPr>
          <w:rFonts w:cstheme="minorHAnsi"/>
        </w:rPr>
        <w:t xml:space="preserve">. This will eventually mean that all working age service users who are reliant on UC </w:t>
      </w:r>
      <w:r>
        <w:rPr>
          <w:rFonts w:cstheme="minorHAnsi"/>
        </w:rPr>
        <w:t>will pay less or nothing at all</w:t>
      </w:r>
      <w:r w:rsidR="00255C7F" w:rsidRPr="00940058">
        <w:rPr>
          <w:rFonts w:cstheme="minorHAnsi"/>
        </w:rPr>
        <w:t xml:space="preserve">. </w:t>
      </w:r>
      <w:r w:rsidR="00940058" w:rsidRPr="00940058">
        <w:rPr>
          <w:rFonts w:cstheme="minorHAnsi"/>
        </w:rPr>
        <w:t xml:space="preserve"> </w:t>
      </w:r>
      <w:r>
        <w:rPr>
          <w:rFonts w:cstheme="minorHAnsi"/>
        </w:rPr>
        <w:t>Moreover, a</w:t>
      </w:r>
      <w:r w:rsidR="00255C7F" w:rsidRPr="00940058">
        <w:rPr>
          <w:rFonts w:cstheme="minorHAnsi"/>
        </w:rPr>
        <w:t xml:space="preserve">s pension age increases more service users will </w:t>
      </w:r>
      <w:r>
        <w:rPr>
          <w:rFonts w:cstheme="minorHAnsi"/>
        </w:rPr>
        <w:t xml:space="preserve">necessarily </w:t>
      </w:r>
      <w:r w:rsidR="00255C7F" w:rsidRPr="00940058">
        <w:rPr>
          <w:rFonts w:cstheme="minorHAnsi"/>
        </w:rPr>
        <w:t>be of working age</w:t>
      </w:r>
      <w:r w:rsidR="00FB0526">
        <w:rPr>
          <w:rFonts w:cstheme="minorHAnsi"/>
        </w:rPr>
        <w:t xml:space="preserve">.  So, even if numbers are stable, </w:t>
      </w:r>
      <w:r w:rsidR="00255C7F" w:rsidRPr="00940058">
        <w:rPr>
          <w:rFonts w:cstheme="minorHAnsi"/>
        </w:rPr>
        <w:t xml:space="preserve">the proportion </w:t>
      </w:r>
      <w:r>
        <w:rPr>
          <w:rFonts w:cstheme="minorHAnsi"/>
        </w:rPr>
        <w:t xml:space="preserve">who pay </w:t>
      </w:r>
      <w:r w:rsidR="00A71355">
        <w:rPr>
          <w:rFonts w:cstheme="minorHAnsi"/>
        </w:rPr>
        <w:t>zero</w:t>
      </w:r>
      <w:r w:rsidR="00255C7F" w:rsidRPr="00940058">
        <w:rPr>
          <w:rFonts w:cstheme="minorHAnsi"/>
        </w:rPr>
        <w:t xml:space="preserve"> will continue to grow, and the income generated by the </w:t>
      </w:r>
      <w:r w:rsidR="00940058">
        <w:rPr>
          <w:rFonts w:cstheme="minorHAnsi"/>
        </w:rPr>
        <w:t xml:space="preserve">council </w:t>
      </w:r>
      <w:r w:rsidR="00255C7F" w:rsidRPr="00940058">
        <w:rPr>
          <w:rFonts w:cstheme="minorHAnsi"/>
        </w:rPr>
        <w:t xml:space="preserve">will </w:t>
      </w:r>
      <w:r w:rsidR="00940058">
        <w:rPr>
          <w:rFonts w:cstheme="minorHAnsi"/>
        </w:rPr>
        <w:t>fall</w:t>
      </w:r>
      <w:r w:rsidR="00255C7F" w:rsidRPr="00940058">
        <w:rPr>
          <w:rFonts w:cstheme="minorHAnsi"/>
        </w:rPr>
        <w:t xml:space="preserve">. </w:t>
      </w:r>
    </w:p>
    <w:p w14:paraId="174607C2" w14:textId="1FEFBD30" w:rsidR="00940058" w:rsidRPr="00D03D8F" w:rsidRDefault="00653258" w:rsidP="002B3605">
      <w:pPr>
        <w:jc w:val="both"/>
        <w:rPr>
          <w:rFonts w:cstheme="minorHAnsi"/>
        </w:rPr>
      </w:pPr>
      <w:r w:rsidRPr="00940058">
        <w:rPr>
          <w:rFonts w:cstheme="minorHAnsi"/>
        </w:rPr>
        <w:t xml:space="preserve">There will also be a period during the transition to UC where the CFAT team may need to undertake more than one </w:t>
      </w:r>
      <w:r w:rsidR="00A71355">
        <w:rPr>
          <w:rFonts w:cstheme="minorHAnsi"/>
        </w:rPr>
        <w:t xml:space="preserve">annual </w:t>
      </w:r>
      <w:r w:rsidRPr="00940058">
        <w:rPr>
          <w:rFonts w:cstheme="minorHAnsi"/>
        </w:rPr>
        <w:t xml:space="preserve">financial assessment </w:t>
      </w:r>
      <w:r w:rsidR="00A71355">
        <w:rPr>
          <w:rFonts w:cstheme="minorHAnsi"/>
        </w:rPr>
        <w:t xml:space="preserve">per resident as their </w:t>
      </w:r>
      <w:r w:rsidRPr="00940058">
        <w:rPr>
          <w:rFonts w:cstheme="minorHAnsi"/>
        </w:rPr>
        <w:t>circumstances</w:t>
      </w:r>
      <w:r w:rsidR="00A71355">
        <w:rPr>
          <w:rFonts w:cstheme="minorHAnsi"/>
        </w:rPr>
        <w:t xml:space="preserve"> change</w:t>
      </w:r>
      <w:r w:rsidRPr="00940058">
        <w:rPr>
          <w:rFonts w:cstheme="minorHAnsi"/>
        </w:rPr>
        <w:t xml:space="preserve">, </w:t>
      </w:r>
      <w:r w:rsidR="00A71355">
        <w:rPr>
          <w:rFonts w:cstheme="minorHAnsi"/>
        </w:rPr>
        <w:t>putting further pressure on staff time</w:t>
      </w:r>
      <w:r w:rsidRPr="00940058">
        <w:rPr>
          <w:rFonts w:cstheme="minorHAnsi"/>
        </w:rPr>
        <w:t xml:space="preserve">.  </w:t>
      </w:r>
      <w:r w:rsidR="002B3605">
        <w:rPr>
          <w:rFonts w:cstheme="minorHAnsi"/>
        </w:rPr>
        <w:t>Crucially, f</w:t>
      </w:r>
      <w:r w:rsidRPr="00940058">
        <w:rPr>
          <w:rFonts w:cstheme="minorHAnsi"/>
        </w:rPr>
        <w:t xml:space="preserve">inancial assessors can struggle to undertake the charging assessment </w:t>
      </w:r>
      <w:r w:rsidR="00A71355">
        <w:rPr>
          <w:rFonts w:cstheme="minorHAnsi"/>
        </w:rPr>
        <w:t>if</w:t>
      </w:r>
      <w:r w:rsidRPr="00940058">
        <w:rPr>
          <w:rFonts w:cstheme="minorHAnsi"/>
        </w:rPr>
        <w:t xml:space="preserve"> service users </w:t>
      </w:r>
      <w:r w:rsidR="00A71355">
        <w:rPr>
          <w:rFonts w:cstheme="minorHAnsi"/>
        </w:rPr>
        <w:t>are</w:t>
      </w:r>
      <w:r w:rsidRPr="00940058">
        <w:rPr>
          <w:rFonts w:cstheme="minorHAnsi"/>
        </w:rPr>
        <w:t xml:space="preserve"> unable to speak to UC</w:t>
      </w:r>
      <w:r w:rsidR="00A71355">
        <w:rPr>
          <w:rFonts w:cstheme="minorHAnsi"/>
        </w:rPr>
        <w:t xml:space="preserve"> to clarify award amounts </w:t>
      </w:r>
      <w:r w:rsidRPr="00940058">
        <w:rPr>
          <w:rFonts w:cstheme="minorHAnsi"/>
        </w:rPr>
        <w:t>, and this can put more pressure on vulnerable service users and</w:t>
      </w:r>
      <w:r w:rsidRPr="00940058">
        <w:rPr>
          <w:rFonts w:cstheme="minorHAnsi"/>
        </w:rPr>
        <w:t>/or their carers to find and provide the information.</w:t>
      </w:r>
    </w:p>
    <w:p w14:paraId="75A727FE" w14:textId="77777777" w:rsidR="00940058" w:rsidRPr="00D03D8F" w:rsidRDefault="00653258" w:rsidP="00940058">
      <w:pPr>
        <w:pStyle w:val="ListParagraph"/>
        <w:numPr>
          <w:ilvl w:val="0"/>
          <w:numId w:val="2"/>
        </w:numPr>
        <w:jc w:val="both"/>
        <w:rPr>
          <w:rFonts w:asciiTheme="minorHAnsi" w:hAnsiTheme="minorHAnsi" w:cstheme="minorHAnsi"/>
          <w:sz w:val="22"/>
          <w:szCs w:val="22"/>
        </w:rPr>
      </w:pPr>
      <w:r w:rsidRPr="00D03D8F">
        <w:rPr>
          <w:rFonts w:asciiTheme="minorHAnsi" w:hAnsiTheme="minorHAnsi" w:cstheme="minorHAnsi"/>
          <w:sz w:val="22"/>
          <w:szCs w:val="22"/>
        </w:rPr>
        <w:lastRenderedPageBreak/>
        <w:t xml:space="preserve">There are currently 12,159 service users receiving non-residential chargeable services. Of these 6642 are working age, and 715 of these are in receipt of UC, the rest will be impacted </w:t>
      </w:r>
      <w:proofErr w:type="gramStart"/>
      <w:r w:rsidRPr="00D03D8F">
        <w:rPr>
          <w:rFonts w:asciiTheme="minorHAnsi" w:hAnsiTheme="minorHAnsi" w:cstheme="minorHAnsi"/>
          <w:sz w:val="22"/>
          <w:szCs w:val="22"/>
        </w:rPr>
        <w:t>if and when</w:t>
      </w:r>
      <w:proofErr w:type="gramEnd"/>
      <w:r w:rsidRPr="00D03D8F">
        <w:rPr>
          <w:rFonts w:asciiTheme="minorHAnsi" w:hAnsiTheme="minorHAnsi" w:cstheme="minorHAnsi"/>
          <w:sz w:val="22"/>
          <w:szCs w:val="22"/>
        </w:rPr>
        <w:t xml:space="preserve"> they a</w:t>
      </w:r>
      <w:r w:rsidRPr="00D03D8F">
        <w:rPr>
          <w:rFonts w:asciiTheme="minorHAnsi" w:hAnsiTheme="minorHAnsi" w:cstheme="minorHAnsi"/>
          <w:sz w:val="22"/>
          <w:szCs w:val="22"/>
        </w:rPr>
        <w:t>re migrated on to UC.</w:t>
      </w:r>
    </w:p>
    <w:p w14:paraId="28B62F1D" w14:textId="7F33400F" w:rsidR="00940058" w:rsidRPr="00D03D8F" w:rsidRDefault="00653258" w:rsidP="00940058">
      <w:pPr>
        <w:pStyle w:val="ListParagraph"/>
        <w:numPr>
          <w:ilvl w:val="0"/>
          <w:numId w:val="2"/>
        </w:numPr>
        <w:jc w:val="both"/>
        <w:rPr>
          <w:rFonts w:asciiTheme="minorHAnsi" w:hAnsiTheme="minorHAnsi" w:cstheme="minorHAnsi"/>
          <w:sz w:val="22"/>
          <w:szCs w:val="22"/>
        </w:rPr>
      </w:pPr>
      <w:r w:rsidRPr="00D03D8F">
        <w:rPr>
          <w:rFonts w:asciiTheme="minorHAnsi" w:hAnsiTheme="minorHAnsi" w:cstheme="minorHAnsi"/>
          <w:sz w:val="22"/>
          <w:szCs w:val="22"/>
        </w:rPr>
        <w:t>The average client contribution to the cost of care for the working age group is £27.13 per week, but the current average contribution for those on UC is only £5.26 per week.</w:t>
      </w:r>
    </w:p>
    <w:p w14:paraId="703A3E7A" w14:textId="77777777" w:rsidR="00940058" w:rsidRPr="00D03D8F" w:rsidRDefault="00653258" w:rsidP="00940058">
      <w:pPr>
        <w:pStyle w:val="ListParagraph"/>
        <w:numPr>
          <w:ilvl w:val="0"/>
          <w:numId w:val="2"/>
        </w:numPr>
        <w:jc w:val="both"/>
        <w:rPr>
          <w:rFonts w:asciiTheme="minorHAnsi" w:hAnsiTheme="minorHAnsi" w:cstheme="minorHAnsi"/>
          <w:sz w:val="22"/>
          <w:szCs w:val="22"/>
        </w:rPr>
      </w:pPr>
      <w:r w:rsidRPr="00D03D8F">
        <w:rPr>
          <w:rFonts w:asciiTheme="minorHAnsi" w:hAnsiTheme="minorHAnsi" w:cstheme="minorHAnsi"/>
          <w:sz w:val="22"/>
          <w:szCs w:val="22"/>
        </w:rPr>
        <w:t>This indicates that from the client contributions LCC is al</w:t>
      </w:r>
      <w:r w:rsidRPr="00D03D8F">
        <w:rPr>
          <w:rFonts w:asciiTheme="minorHAnsi" w:hAnsiTheme="minorHAnsi" w:cstheme="minorHAnsi"/>
          <w:sz w:val="22"/>
          <w:szCs w:val="22"/>
        </w:rPr>
        <w:t xml:space="preserve">ready receiving approximately £800k per year less income than it would be if we had no service users on UC. </w:t>
      </w:r>
    </w:p>
    <w:p w14:paraId="057BD173" w14:textId="3A8EE4CB" w:rsidR="00940058" w:rsidRPr="00D03D8F" w:rsidRDefault="00653258" w:rsidP="00940058">
      <w:pPr>
        <w:pStyle w:val="ListParagraph"/>
        <w:numPr>
          <w:ilvl w:val="0"/>
          <w:numId w:val="2"/>
        </w:numPr>
        <w:jc w:val="both"/>
        <w:rPr>
          <w:rFonts w:asciiTheme="minorHAnsi" w:hAnsiTheme="minorHAnsi" w:cstheme="minorHAnsi"/>
          <w:sz w:val="22"/>
          <w:szCs w:val="22"/>
        </w:rPr>
      </w:pPr>
      <w:r w:rsidRPr="00D03D8F">
        <w:rPr>
          <w:rFonts w:asciiTheme="minorHAnsi" w:hAnsiTheme="minorHAnsi" w:cstheme="minorHAnsi"/>
          <w:sz w:val="22"/>
          <w:szCs w:val="22"/>
        </w:rPr>
        <w:t xml:space="preserve">Not all working age services users will move to UC due to other forms of income or savings, but if we project 50% of the service users do </w:t>
      </w:r>
      <w:r w:rsidRPr="00D03D8F">
        <w:rPr>
          <w:rFonts w:asciiTheme="minorHAnsi" w:hAnsiTheme="minorHAnsi" w:cstheme="minorHAnsi"/>
          <w:sz w:val="22"/>
          <w:szCs w:val="22"/>
        </w:rPr>
        <w:t>migrate, based on the above averages it indicates a loss of income of £3.5 million per year.  If all 6642 service users were in receipt of UC, based on the above averages, LCC will receive £7.5 million less income a ye</w:t>
      </w:r>
      <w:r w:rsidR="00A71355">
        <w:rPr>
          <w:rFonts w:asciiTheme="minorHAnsi" w:hAnsiTheme="minorHAnsi" w:cstheme="minorHAnsi"/>
          <w:sz w:val="22"/>
          <w:szCs w:val="22"/>
        </w:rPr>
        <w:t>ar (once any 'grace period' has expired</w:t>
      </w:r>
      <w:r w:rsidRPr="00D03D8F">
        <w:rPr>
          <w:rFonts w:asciiTheme="minorHAnsi" w:hAnsiTheme="minorHAnsi" w:cstheme="minorHAnsi"/>
          <w:sz w:val="22"/>
          <w:szCs w:val="22"/>
        </w:rPr>
        <w:t>).</w:t>
      </w:r>
    </w:p>
    <w:p w14:paraId="6817A1DF" w14:textId="77777777" w:rsidR="00940058" w:rsidRDefault="00940058" w:rsidP="00940058">
      <w:pPr>
        <w:jc w:val="both"/>
        <w:rPr>
          <w:rFonts w:cstheme="minorHAnsi"/>
          <w:b/>
          <w:bCs/>
        </w:rPr>
      </w:pPr>
    </w:p>
    <w:p w14:paraId="331B42EE" w14:textId="5CF61886" w:rsidR="00940058" w:rsidRPr="00D03D8F" w:rsidRDefault="00653258" w:rsidP="00940058">
      <w:pPr>
        <w:jc w:val="both"/>
        <w:rPr>
          <w:rFonts w:cstheme="minorHAnsi"/>
          <w:b/>
          <w:bCs/>
        </w:rPr>
      </w:pPr>
      <w:r w:rsidRPr="00D03D8F">
        <w:rPr>
          <w:rFonts w:cstheme="minorHAnsi"/>
          <w:b/>
          <w:bCs/>
        </w:rPr>
        <w:t>(Contact: Karen Jones, Care Finance Assessment Manager, Corporate Finance)</w:t>
      </w:r>
    </w:p>
    <w:p w14:paraId="21139B08" w14:textId="4457B992" w:rsidR="00A71355" w:rsidRDefault="00653258" w:rsidP="00255C7F">
      <w:pPr>
        <w:rPr>
          <w:rFonts w:cstheme="minorHAnsi"/>
          <w:b/>
        </w:rPr>
      </w:pPr>
      <w:r>
        <w:rPr>
          <w:rFonts w:cstheme="minorHAnsi"/>
          <w:b/>
        </w:rPr>
        <w:t xml:space="preserve">Financial </w:t>
      </w:r>
      <w:r w:rsidR="00255C7F" w:rsidRPr="00D03D8F">
        <w:rPr>
          <w:rFonts w:cstheme="minorHAnsi"/>
          <w:b/>
        </w:rPr>
        <w:t xml:space="preserve">Safeguarding </w:t>
      </w:r>
    </w:p>
    <w:p w14:paraId="3CC45126" w14:textId="590C9493" w:rsidR="004D40F0" w:rsidRDefault="00653258" w:rsidP="00255C7F">
      <w:pPr>
        <w:rPr>
          <w:rFonts w:cstheme="minorHAnsi"/>
        </w:rPr>
      </w:pPr>
      <w:r>
        <w:rPr>
          <w:rFonts w:cstheme="minorHAnsi"/>
        </w:rPr>
        <w:t>Since Covid-19, the</w:t>
      </w:r>
      <w:r w:rsidRPr="00A71355">
        <w:rPr>
          <w:rFonts w:cstheme="minorHAnsi"/>
        </w:rPr>
        <w:t xml:space="preserve"> Department of Work/Pensions (DWP)</w:t>
      </w:r>
      <w:r>
        <w:rPr>
          <w:rFonts w:cstheme="minorHAnsi"/>
        </w:rPr>
        <w:t xml:space="preserve"> has made no </w:t>
      </w:r>
      <w:r w:rsidR="00255C7F" w:rsidRPr="00D03D8F">
        <w:rPr>
          <w:rFonts w:cstheme="minorHAnsi"/>
        </w:rPr>
        <w:t>home visits</w:t>
      </w:r>
      <w:r w:rsidR="00FB0526">
        <w:rPr>
          <w:rFonts w:cstheme="minorHAnsi"/>
        </w:rPr>
        <w:t xml:space="preserve">.  This, together with its insistence that all claims must be digital, </w:t>
      </w:r>
      <w:r>
        <w:rPr>
          <w:rFonts w:cstheme="minorHAnsi"/>
        </w:rPr>
        <w:t>has meant extremely vulnera</w:t>
      </w:r>
      <w:r w:rsidR="00FB0526">
        <w:rPr>
          <w:rFonts w:cstheme="minorHAnsi"/>
        </w:rPr>
        <w:t>ble residents ar</w:t>
      </w:r>
      <w:r>
        <w:rPr>
          <w:rFonts w:cstheme="minorHAnsi"/>
        </w:rPr>
        <w:t xml:space="preserve">e </w:t>
      </w:r>
      <w:r w:rsidR="00FB0526">
        <w:rPr>
          <w:rFonts w:cstheme="minorHAnsi"/>
        </w:rPr>
        <w:t>prevented from</w:t>
      </w:r>
      <w:r>
        <w:rPr>
          <w:rFonts w:cstheme="minorHAnsi"/>
        </w:rPr>
        <w:t xml:space="preserve"> cl</w:t>
      </w:r>
      <w:r w:rsidR="00CB7652">
        <w:rPr>
          <w:rFonts w:cstheme="minorHAnsi"/>
        </w:rPr>
        <w:t xml:space="preserve">aiming </w:t>
      </w:r>
      <w:r>
        <w:rPr>
          <w:rFonts w:cstheme="minorHAnsi"/>
        </w:rPr>
        <w:t>what they are entitled to.  The DWP's response has been to push residents into appointing someone to claim for them.</w:t>
      </w:r>
      <w:r>
        <w:rPr>
          <w:rFonts w:cstheme="minorHAnsi"/>
        </w:rPr>
        <w:t xml:space="preserve">  However, the </w:t>
      </w:r>
      <w:r w:rsidR="002B3605">
        <w:rPr>
          <w:rFonts w:cstheme="minorHAnsi"/>
        </w:rPr>
        <w:t xml:space="preserve">Welfare Rights team has </w:t>
      </w:r>
      <w:r w:rsidR="00255C7F" w:rsidRPr="00D03D8F">
        <w:rPr>
          <w:rFonts w:cstheme="minorHAnsi"/>
        </w:rPr>
        <w:t xml:space="preserve">argued against this </w:t>
      </w:r>
      <w:r w:rsidR="00FB0526">
        <w:rPr>
          <w:rFonts w:cstheme="minorHAnsi"/>
        </w:rPr>
        <w:t>(</w:t>
      </w:r>
      <w:r w:rsidR="00255C7F" w:rsidRPr="00D03D8F">
        <w:rPr>
          <w:rFonts w:cstheme="minorHAnsi"/>
        </w:rPr>
        <w:t xml:space="preserve">vulnerable people can manage their finances with </w:t>
      </w:r>
      <w:proofErr w:type="gramStart"/>
      <w:r w:rsidR="00255C7F" w:rsidRPr="00D03D8F">
        <w:rPr>
          <w:rFonts w:cstheme="minorHAnsi"/>
        </w:rPr>
        <w:t>support, and</w:t>
      </w:r>
      <w:proofErr w:type="gramEnd"/>
      <w:r w:rsidR="00255C7F" w:rsidRPr="00D03D8F">
        <w:rPr>
          <w:rFonts w:cstheme="minorHAnsi"/>
        </w:rPr>
        <w:t xml:space="preserve"> should not have to accept an appointee because they are unable to make a digital claim</w:t>
      </w:r>
      <w:r w:rsidR="00FB0526">
        <w:rPr>
          <w:rFonts w:cstheme="minorHAnsi"/>
        </w:rPr>
        <w:t>)</w:t>
      </w:r>
      <w:r w:rsidR="00255C7F" w:rsidRPr="00D03D8F">
        <w:rPr>
          <w:rFonts w:cstheme="minorHAnsi"/>
        </w:rPr>
        <w:t xml:space="preserve">. </w:t>
      </w:r>
      <w:r w:rsidR="00FB0526">
        <w:rPr>
          <w:rFonts w:cstheme="minorHAnsi"/>
        </w:rPr>
        <w:t xml:space="preserve">The DWP needs to provide its own solution to this, </w:t>
      </w:r>
      <w:r w:rsidR="00255C7F" w:rsidRPr="00D03D8F">
        <w:rPr>
          <w:rFonts w:cstheme="minorHAnsi"/>
        </w:rPr>
        <w:t xml:space="preserve">as </w:t>
      </w:r>
      <w:r w:rsidR="00FB0526">
        <w:rPr>
          <w:rFonts w:cstheme="minorHAnsi"/>
        </w:rPr>
        <w:t>support</w:t>
      </w:r>
      <w:r w:rsidR="00255C7F" w:rsidRPr="00D03D8F">
        <w:rPr>
          <w:rFonts w:cstheme="minorHAnsi"/>
        </w:rPr>
        <w:t xml:space="preserve"> services can no longer instigate </w:t>
      </w:r>
      <w:r w:rsidR="00FB0526">
        <w:rPr>
          <w:rFonts w:cstheme="minorHAnsi"/>
        </w:rPr>
        <w:t xml:space="preserve">paper </w:t>
      </w:r>
      <w:r w:rsidR="00255C7F" w:rsidRPr="00D03D8F">
        <w:rPr>
          <w:rFonts w:cstheme="minorHAnsi"/>
        </w:rPr>
        <w:t xml:space="preserve">claims as they could in the past. </w:t>
      </w:r>
      <w:r w:rsidR="00FB0526">
        <w:rPr>
          <w:rFonts w:cstheme="minorHAnsi"/>
        </w:rPr>
        <w:t xml:space="preserve"> This</w:t>
      </w:r>
      <w:r>
        <w:rPr>
          <w:rFonts w:cstheme="minorHAnsi"/>
        </w:rPr>
        <w:t xml:space="preserve"> council has h</w:t>
      </w:r>
      <w:r w:rsidR="00255C7F" w:rsidRPr="00D03D8F">
        <w:rPr>
          <w:rFonts w:cstheme="minorHAnsi"/>
        </w:rPr>
        <w:t xml:space="preserve">ad referrals for people with no income </w:t>
      </w:r>
      <w:r>
        <w:rPr>
          <w:rFonts w:cstheme="minorHAnsi"/>
        </w:rPr>
        <w:t>-</w:t>
      </w:r>
      <w:r w:rsidR="00CB7652">
        <w:rPr>
          <w:rFonts w:cstheme="minorHAnsi"/>
        </w:rPr>
        <w:t xml:space="preserve"> </w:t>
      </w:r>
      <w:r>
        <w:rPr>
          <w:rFonts w:cstheme="minorHAnsi"/>
        </w:rPr>
        <w:t xml:space="preserve">but pending benefit clarity - </w:t>
      </w:r>
      <w:r w:rsidR="00255C7F" w:rsidRPr="00D03D8F">
        <w:rPr>
          <w:rFonts w:cstheme="minorHAnsi"/>
        </w:rPr>
        <w:t xml:space="preserve">moving </w:t>
      </w:r>
      <w:proofErr w:type="gramStart"/>
      <w:r w:rsidR="00255C7F" w:rsidRPr="00D03D8F">
        <w:rPr>
          <w:rFonts w:cstheme="minorHAnsi"/>
        </w:rPr>
        <w:t>in to</w:t>
      </w:r>
      <w:proofErr w:type="gramEnd"/>
      <w:r w:rsidR="00255C7F" w:rsidRPr="00D03D8F">
        <w:rPr>
          <w:rFonts w:cstheme="minorHAnsi"/>
        </w:rPr>
        <w:t xml:space="preserve"> residential car</w:t>
      </w:r>
      <w:r>
        <w:rPr>
          <w:rFonts w:cstheme="minorHAnsi"/>
        </w:rPr>
        <w:t>e, and the council needs to pay in full while th</w:t>
      </w:r>
      <w:r>
        <w:rPr>
          <w:rFonts w:cstheme="minorHAnsi"/>
        </w:rPr>
        <w:t xml:space="preserve">e wait goes on.  </w:t>
      </w:r>
    </w:p>
    <w:p w14:paraId="52C26B7F" w14:textId="5173F5A5" w:rsidR="00D03D8F" w:rsidRPr="00D03D8F" w:rsidRDefault="00653258" w:rsidP="00D03D8F">
      <w:pPr>
        <w:pStyle w:val="ListParagraph"/>
        <w:numPr>
          <w:ilvl w:val="0"/>
          <w:numId w:val="3"/>
        </w:numPr>
        <w:jc w:val="both"/>
        <w:rPr>
          <w:rFonts w:asciiTheme="minorHAnsi" w:hAnsiTheme="minorHAnsi" w:cstheme="minorHAnsi"/>
          <w:sz w:val="22"/>
          <w:szCs w:val="22"/>
        </w:rPr>
      </w:pPr>
      <w:r w:rsidRPr="00D03D8F">
        <w:rPr>
          <w:rFonts w:asciiTheme="minorHAnsi" w:hAnsiTheme="minorHAnsi" w:cstheme="minorHAnsi"/>
          <w:sz w:val="22"/>
          <w:szCs w:val="22"/>
        </w:rPr>
        <w:t>Even though there are a small number of clients on UC</w:t>
      </w:r>
      <w:r w:rsidR="00CB7652">
        <w:rPr>
          <w:rFonts w:asciiTheme="minorHAnsi" w:hAnsiTheme="minorHAnsi" w:cstheme="minorHAnsi"/>
          <w:sz w:val="22"/>
          <w:szCs w:val="22"/>
        </w:rPr>
        <w:t xml:space="preserve"> (22)</w:t>
      </w:r>
      <w:r w:rsidRPr="00D03D8F">
        <w:rPr>
          <w:rFonts w:asciiTheme="minorHAnsi" w:hAnsiTheme="minorHAnsi" w:cstheme="minorHAnsi"/>
          <w:sz w:val="22"/>
          <w:szCs w:val="22"/>
        </w:rPr>
        <w:t xml:space="preserve">, </w:t>
      </w:r>
      <w:r w:rsidR="00CB7652">
        <w:rPr>
          <w:rFonts w:asciiTheme="minorHAnsi" w:hAnsiTheme="minorHAnsi" w:cstheme="minorHAnsi"/>
          <w:sz w:val="22"/>
          <w:szCs w:val="22"/>
        </w:rPr>
        <w:t xml:space="preserve">council officers have </w:t>
      </w:r>
      <w:r w:rsidRPr="00D03D8F">
        <w:rPr>
          <w:rFonts w:asciiTheme="minorHAnsi" w:hAnsiTheme="minorHAnsi" w:cstheme="minorHAnsi"/>
          <w:sz w:val="22"/>
          <w:szCs w:val="22"/>
        </w:rPr>
        <w:t xml:space="preserve">highlighted a list of problems that mean they are spending far more time processing and managing the UC </w:t>
      </w:r>
      <w:proofErr w:type="spellStart"/>
      <w:r w:rsidRPr="00D03D8F">
        <w:rPr>
          <w:rFonts w:asciiTheme="minorHAnsi" w:hAnsiTheme="minorHAnsi" w:cstheme="minorHAnsi"/>
          <w:sz w:val="22"/>
          <w:szCs w:val="22"/>
        </w:rPr>
        <w:t>appointeeships</w:t>
      </w:r>
      <w:proofErr w:type="spellEnd"/>
      <w:r w:rsidRPr="00D03D8F">
        <w:rPr>
          <w:rFonts w:asciiTheme="minorHAnsi" w:hAnsiTheme="minorHAnsi" w:cstheme="minorHAnsi"/>
          <w:sz w:val="22"/>
          <w:szCs w:val="22"/>
        </w:rPr>
        <w:t xml:space="preserve"> than for those on legacy benefits.</w:t>
      </w:r>
    </w:p>
    <w:p w14:paraId="6CAA286E" w14:textId="5BFD4793" w:rsidR="00CB7652" w:rsidRDefault="00653258" w:rsidP="00CB7652">
      <w:pPr>
        <w:pStyle w:val="ListParagraph"/>
        <w:numPr>
          <w:ilvl w:val="0"/>
          <w:numId w:val="3"/>
        </w:numPr>
        <w:jc w:val="both"/>
        <w:rPr>
          <w:rFonts w:asciiTheme="minorHAnsi" w:hAnsiTheme="minorHAnsi" w:cstheme="minorHAnsi"/>
          <w:sz w:val="22"/>
          <w:szCs w:val="22"/>
        </w:rPr>
      </w:pPr>
      <w:r w:rsidRPr="00D03D8F">
        <w:rPr>
          <w:rFonts w:asciiTheme="minorHAnsi" w:hAnsiTheme="minorHAnsi" w:cstheme="minorHAnsi"/>
          <w:sz w:val="22"/>
          <w:szCs w:val="22"/>
        </w:rPr>
        <w:t>Mo</w:t>
      </w:r>
      <w:r w:rsidRPr="00D03D8F">
        <w:rPr>
          <w:rFonts w:asciiTheme="minorHAnsi" w:hAnsiTheme="minorHAnsi" w:cstheme="minorHAnsi"/>
          <w:sz w:val="22"/>
          <w:szCs w:val="22"/>
        </w:rPr>
        <w:t>st of the service users they support require a weekly payment to assist them in managing their budget. As UC is paid monthly and often the budget</w:t>
      </w:r>
      <w:r>
        <w:rPr>
          <w:rFonts w:asciiTheme="minorHAnsi" w:hAnsiTheme="minorHAnsi" w:cstheme="minorHAnsi"/>
          <w:sz w:val="22"/>
          <w:szCs w:val="22"/>
        </w:rPr>
        <w:t xml:space="preserve"> is very tight - this causes </w:t>
      </w:r>
      <w:r w:rsidRPr="00D03D8F">
        <w:rPr>
          <w:rFonts w:asciiTheme="minorHAnsi" w:hAnsiTheme="minorHAnsi" w:cstheme="minorHAnsi"/>
          <w:sz w:val="22"/>
          <w:szCs w:val="22"/>
        </w:rPr>
        <w:t>additional difficulties.</w:t>
      </w:r>
    </w:p>
    <w:p w14:paraId="08289BA3" w14:textId="74814292" w:rsidR="00CB7652" w:rsidRPr="00CB7652" w:rsidRDefault="00653258" w:rsidP="00CB7652">
      <w:pPr>
        <w:pStyle w:val="ListParagraph"/>
        <w:numPr>
          <w:ilvl w:val="0"/>
          <w:numId w:val="3"/>
        </w:numPr>
        <w:jc w:val="both"/>
        <w:rPr>
          <w:rFonts w:asciiTheme="minorHAnsi" w:hAnsiTheme="minorHAnsi" w:cstheme="minorHAnsi"/>
          <w:sz w:val="22"/>
          <w:szCs w:val="22"/>
        </w:rPr>
      </w:pPr>
      <w:r w:rsidRPr="00CB7652">
        <w:rPr>
          <w:rFonts w:asciiTheme="minorHAnsi" w:hAnsiTheme="minorHAnsi" w:cstheme="minorHAnsi"/>
          <w:sz w:val="22"/>
          <w:szCs w:val="22"/>
        </w:rPr>
        <w:t xml:space="preserve">There is also the matter of financial abuse, where </w:t>
      </w:r>
      <w:r w:rsidRPr="00CB7652">
        <w:rPr>
          <w:rFonts w:asciiTheme="minorHAnsi" w:hAnsiTheme="minorHAnsi" w:cstheme="minorHAnsi"/>
          <w:sz w:val="22"/>
          <w:szCs w:val="22"/>
        </w:rPr>
        <w:t xml:space="preserve">friends and family retain the benefit for themselves and do not benefit the client with it.  UC does not have a clear process to set up a corporate appointee where there is already a UC claim in payment. This inevitably means it is a very long process and </w:t>
      </w:r>
      <w:r w:rsidRPr="00CB7652">
        <w:rPr>
          <w:rFonts w:asciiTheme="minorHAnsi" w:hAnsiTheme="minorHAnsi" w:cstheme="minorHAnsi"/>
          <w:sz w:val="22"/>
          <w:szCs w:val="22"/>
        </w:rPr>
        <w:t>a lot of chasing from the financial safeguarding team to have payments suspended where financial abuse is taking place, and to set up alternative payment arrangements. There is also no flag on the system that there is a corporate appointee, therefore the v</w:t>
      </w:r>
      <w:r w:rsidRPr="00CB7652">
        <w:rPr>
          <w:rFonts w:asciiTheme="minorHAnsi" w:hAnsiTheme="minorHAnsi" w:cstheme="minorHAnsi"/>
          <w:sz w:val="22"/>
          <w:szCs w:val="22"/>
        </w:rPr>
        <w:t>ulnerable adults can change their payment details and take out loans which continues to put them at risk of financial abuse.</w:t>
      </w:r>
    </w:p>
    <w:p w14:paraId="18E76B59" w14:textId="4372B292" w:rsidR="00D03D8F" w:rsidRPr="00CB7652" w:rsidRDefault="00D03D8F" w:rsidP="00CB7652">
      <w:pPr>
        <w:pStyle w:val="ListParagraph"/>
        <w:jc w:val="both"/>
        <w:rPr>
          <w:rFonts w:asciiTheme="minorHAnsi" w:hAnsiTheme="minorHAnsi" w:cstheme="minorHAnsi"/>
          <w:sz w:val="22"/>
          <w:szCs w:val="22"/>
        </w:rPr>
      </w:pPr>
    </w:p>
    <w:p w14:paraId="010DF27A" w14:textId="77777777" w:rsidR="00D03D8F" w:rsidRPr="00D03D8F" w:rsidRDefault="00653258" w:rsidP="00D03D8F">
      <w:pPr>
        <w:jc w:val="both"/>
        <w:rPr>
          <w:rFonts w:cstheme="minorHAnsi"/>
          <w:b/>
          <w:bCs/>
        </w:rPr>
      </w:pPr>
      <w:r w:rsidRPr="00D03D8F">
        <w:rPr>
          <w:rFonts w:cstheme="minorHAnsi"/>
          <w:b/>
          <w:bCs/>
        </w:rPr>
        <w:t>(Contact: Karen Jones, Care Finance Assessment Manager, Corporate Finance)</w:t>
      </w:r>
    </w:p>
    <w:p w14:paraId="0F1BEE31" w14:textId="77777777" w:rsidR="00D03D8F" w:rsidRPr="00D03D8F" w:rsidRDefault="00D03D8F" w:rsidP="00D03D8F">
      <w:pPr>
        <w:jc w:val="both"/>
        <w:rPr>
          <w:rFonts w:cstheme="minorHAnsi"/>
        </w:rPr>
      </w:pPr>
    </w:p>
    <w:p w14:paraId="3D8D864C" w14:textId="77777777" w:rsidR="00D03D8F" w:rsidRPr="00D03D8F" w:rsidRDefault="00D03D8F" w:rsidP="00D03D8F">
      <w:pPr>
        <w:jc w:val="both"/>
        <w:rPr>
          <w:rFonts w:cstheme="minorHAnsi"/>
        </w:rPr>
      </w:pPr>
    </w:p>
    <w:p w14:paraId="7965F54C" w14:textId="3F994559" w:rsidR="00D03D8F" w:rsidRDefault="00653258" w:rsidP="00D03D8F">
      <w:pPr>
        <w:jc w:val="both"/>
        <w:rPr>
          <w:rFonts w:cstheme="minorHAnsi"/>
        </w:rPr>
      </w:pPr>
      <w:r>
        <w:rPr>
          <w:rFonts w:cstheme="minorHAnsi"/>
        </w:rPr>
        <w:t>Gillian Oliver, Cllr</w:t>
      </w:r>
    </w:p>
    <w:p w14:paraId="50A37732" w14:textId="2C74DC8D" w:rsidR="008A3A6E" w:rsidRPr="00CB7652" w:rsidRDefault="00653258" w:rsidP="00CB7652">
      <w:pPr>
        <w:jc w:val="both"/>
        <w:rPr>
          <w:rFonts w:cstheme="minorHAnsi"/>
        </w:rPr>
      </w:pPr>
      <w:r>
        <w:rPr>
          <w:rFonts w:cstheme="minorHAnsi"/>
        </w:rPr>
        <w:t>March 2021</w:t>
      </w:r>
    </w:p>
    <w:sectPr w:rsidR="008A3A6E" w:rsidRPr="00CB765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0B842" w14:textId="77777777" w:rsidR="00653258" w:rsidRDefault="00653258" w:rsidP="00653258">
      <w:pPr>
        <w:spacing w:after="0" w:line="240" w:lineRule="auto"/>
      </w:pPr>
      <w:r>
        <w:separator/>
      </w:r>
    </w:p>
  </w:endnote>
  <w:endnote w:type="continuationSeparator" w:id="0">
    <w:p w14:paraId="20717165" w14:textId="77777777" w:rsidR="00653258" w:rsidRDefault="00653258" w:rsidP="0065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CBA6" w14:textId="77777777" w:rsidR="00653258" w:rsidRDefault="00653258" w:rsidP="00653258">
      <w:pPr>
        <w:spacing w:after="0" w:line="240" w:lineRule="auto"/>
      </w:pPr>
      <w:r>
        <w:separator/>
      </w:r>
    </w:p>
  </w:footnote>
  <w:footnote w:type="continuationSeparator" w:id="0">
    <w:p w14:paraId="1BC9F223" w14:textId="77777777" w:rsidR="00653258" w:rsidRDefault="00653258" w:rsidP="00653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8BA6" w14:textId="2C85CB26" w:rsidR="00653258" w:rsidRDefault="00653258">
    <w:pPr>
      <w:pStyle w:val="Header"/>
    </w:pPr>
    <w:r>
      <w:tab/>
      <w:t xml:space="preserve">                                                       </w:t>
    </w:r>
    <w:r>
      <w:tab/>
      <w:t xml:space="preserve">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2680"/>
    <w:multiLevelType w:val="hybridMultilevel"/>
    <w:tmpl w:val="5A38B3B4"/>
    <w:lvl w:ilvl="0" w:tplc="D89454C4">
      <w:start w:val="1"/>
      <w:numFmt w:val="decimal"/>
      <w:lvlText w:val="%1."/>
      <w:lvlJc w:val="left"/>
      <w:pPr>
        <w:ind w:left="720" w:hanging="360"/>
      </w:pPr>
    </w:lvl>
    <w:lvl w:ilvl="1" w:tplc="39CEDB90">
      <w:start w:val="1"/>
      <w:numFmt w:val="lowerLetter"/>
      <w:lvlText w:val="%2."/>
      <w:lvlJc w:val="left"/>
      <w:pPr>
        <w:ind w:left="1440" w:hanging="360"/>
      </w:pPr>
    </w:lvl>
    <w:lvl w:ilvl="2" w:tplc="ABF0C21E">
      <w:start w:val="1"/>
      <w:numFmt w:val="lowerRoman"/>
      <w:lvlText w:val="%3."/>
      <w:lvlJc w:val="right"/>
      <w:pPr>
        <w:ind w:left="2160" w:hanging="180"/>
      </w:pPr>
    </w:lvl>
    <w:lvl w:ilvl="3" w:tplc="7D8E175A">
      <w:start w:val="1"/>
      <w:numFmt w:val="decimal"/>
      <w:lvlText w:val="%4."/>
      <w:lvlJc w:val="left"/>
      <w:pPr>
        <w:ind w:left="2880" w:hanging="360"/>
      </w:pPr>
    </w:lvl>
    <w:lvl w:ilvl="4" w:tplc="34F03838">
      <w:start w:val="1"/>
      <w:numFmt w:val="lowerLetter"/>
      <w:lvlText w:val="%5."/>
      <w:lvlJc w:val="left"/>
      <w:pPr>
        <w:ind w:left="3600" w:hanging="360"/>
      </w:pPr>
    </w:lvl>
    <w:lvl w:ilvl="5" w:tplc="48CADFC4">
      <w:start w:val="1"/>
      <w:numFmt w:val="lowerRoman"/>
      <w:lvlText w:val="%6."/>
      <w:lvlJc w:val="right"/>
      <w:pPr>
        <w:ind w:left="4320" w:hanging="180"/>
      </w:pPr>
    </w:lvl>
    <w:lvl w:ilvl="6" w:tplc="DFC2CFF2">
      <w:start w:val="1"/>
      <w:numFmt w:val="decimal"/>
      <w:lvlText w:val="%7."/>
      <w:lvlJc w:val="left"/>
      <w:pPr>
        <w:ind w:left="5040" w:hanging="360"/>
      </w:pPr>
    </w:lvl>
    <w:lvl w:ilvl="7" w:tplc="37AE8D96">
      <w:start w:val="1"/>
      <w:numFmt w:val="lowerLetter"/>
      <w:lvlText w:val="%8."/>
      <w:lvlJc w:val="left"/>
      <w:pPr>
        <w:ind w:left="5760" w:hanging="360"/>
      </w:pPr>
    </w:lvl>
    <w:lvl w:ilvl="8" w:tplc="24F2A476">
      <w:start w:val="1"/>
      <w:numFmt w:val="lowerRoman"/>
      <w:lvlText w:val="%9."/>
      <w:lvlJc w:val="right"/>
      <w:pPr>
        <w:ind w:left="6480" w:hanging="180"/>
      </w:pPr>
    </w:lvl>
  </w:abstractNum>
  <w:abstractNum w:abstractNumId="1" w15:restartNumberingAfterBreak="0">
    <w:nsid w:val="274115E6"/>
    <w:multiLevelType w:val="hybridMultilevel"/>
    <w:tmpl w:val="9B4ACB8E"/>
    <w:lvl w:ilvl="0" w:tplc="6B3EAF7A">
      <w:start w:val="1"/>
      <w:numFmt w:val="bullet"/>
      <w:lvlText w:val=""/>
      <w:lvlJc w:val="left"/>
      <w:pPr>
        <w:ind w:left="720" w:hanging="360"/>
      </w:pPr>
      <w:rPr>
        <w:rFonts w:ascii="Symbol" w:hAnsi="Symbol" w:hint="default"/>
      </w:rPr>
    </w:lvl>
    <w:lvl w:ilvl="1" w:tplc="5EA8CA82">
      <w:start w:val="1"/>
      <w:numFmt w:val="bullet"/>
      <w:lvlText w:val="o"/>
      <w:lvlJc w:val="left"/>
      <w:pPr>
        <w:ind w:left="1440" w:hanging="360"/>
      </w:pPr>
      <w:rPr>
        <w:rFonts w:ascii="Courier New" w:hAnsi="Courier New" w:cs="Courier New" w:hint="default"/>
      </w:rPr>
    </w:lvl>
    <w:lvl w:ilvl="2" w:tplc="82C08A6E">
      <w:start w:val="1"/>
      <w:numFmt w:val="bullet"/>
      <w:lvlText w:val=""/>
      <w:lvlJc w:val="left"/>
      <w:pPr>
        <w:ind w:left="2160" w:hanging="360"/>
      </w:pPr>
      <w:rPr>
        <w:rFonts w:ascii="Wingdings" w:hAnsi="Wingdings" w:hint="default"/>
      </w:rPr>
    </w:lvl>
    <w:lvl w:ilvl="3" w:tplc="12965D94">
      <w:start w:val="1"/>
      <w:numFmt w:val="bullet"/>
      <w:lvlText w:val=""/>
      <w:lvlJc w:val="left"/>
      <w:pPr>
        <w:ind w:left="2880" w:hanging="360"/>
      </w:pPr>
      <w:rPr>
        <w:rFonts w:ascii="Symbol" w:hAnsi="Symbol" w:hint="default"/>
      </w:rPr>
    </w:lvl>
    <w:lvl w:ilvl="4" w:tplc="61708C32">
      <w:start w:val="1"/>
      <w:numFmt w:val="bullet"/>
      <w:lvlText w:val="o"/>
      <w:lvlJc w:val="left"/>
      <w:pPr>
        <w:ind w:left="3600" w:hanging="360"/>
      </w:pPr>
      <w:rPr>
        <w:rFonts w:ascii="Courier New" w:hAnsi="Courier New" w:cs="Courier New" w:hint="default"/>
      </w:rPr>
    </w:lvl>
    <w:lvl w:ilvl="5" w:tplc="F668AFD8">
      <w:start w:val="1"/>
      <w:numFmt w:val="bullet"/>
      <w:lvlText w:val=""/>
      <w:lvlJc w:val="left"/>
      <w:pPr>
        <w:ind w:left="4320" w:hanging="360"/>
      </w:pPr>
      <w:rPr>
        <w:rFonts w:ascii="Wingdings" w:hAnsi="Wingdings" w:hint="default"/>
      </w:rPr>
    </w:lvl>
    <w:lvl w:ilvl="6" w:tplc="95C6326A">
      <w:start w:val="1"/>
      <w:numFmt w:val="bullet"/>
      <w:lvlText w:val=""/>
      <w:lvlJc w:val="left"/>
      <w:pPr>
        <w:ind w:left="5040" w:hanging="360"/>
      </w:pPr>
      <w:rPr>
        <w:rFonts w:ascii="Symbol" w:hAnsi="Symbol" w:hint="default"/>
      </w:rPr>
    </w:lvl>
    <w:lvl w:ilvl="7" w:tplc="75024C22">
      <w:start w:val="1"/>
      <w:numFmt w:val="bullet"/>
      <w:lvlText w:val="o"/>
      <w:lvlJc w:val="left"/>
      <w:pPr>
        <w:ind w:left="5760" w:hanging="360"/>
      </w:pPr>
      <w:rPr>
        <w:rFonts w:ascii="Courier New" w:hAnsi="Courier New" w:cs="Courier New" w:hint="default"/>
      </w:rPr>
    </w:lvl>
    <w:lvl w:ilvl="8" w:tplc="0494EFE8">
      <w:start w:val="1"/>
      <w:numFmt w:val="bullet"/>
      <w:lvlText w:val=""/>
      <w:lvlJc w:val="left"/>
      <w:pPr>
        <w:ind w:left="6480" w:hanging="360"/>
      </w:pPr>
      <w:rPr>
        <w:rFonts w:ascii="Wingdings" w:hAnsi="Wingdings" w:hint="default"/>
      </w:rPr>
    </w:lvl>
  </w:abstractNum>
  <w:abstractNum w:abstractNumId="2" w15:restartNumberingAfterBreak="0">
    <w:nsid w:val="2E907726"/>
    <w:multiLevelType w:val="hybridMultilevel"/>
    <w:tmpl w:val="953210FA"/>
    <w:lvl w:ilvl="0" w:tplc="CD70DB64">
      <w:start w:val="1"/>
      <w:numFmt w:val="bullet"/>
      <w:lvlText w:val=""/>
      <w:lvlJc w:val="left"/>
      <w:pPr>
        <w:ind w:left="720" w:hanging="360"/>
      </w:pPr>
      <w:rPr>
        <w:rFonts w:ascii="Symbol" w:hAnsi="Symbol" w:hint="default"/>
      </w:rPr>
    </w:lvl>
    <w:lvl w:ilvl="1" w:tplc="0D20DCEA">
      <w:start w:val="1"/>
      <w:numFmt w:val="bullet"/>
      <w:lvlText w:val="o"/>
      <w:lvlJc w:val="left"/>
      <w:pPr>
        <w:ind w:left="1440" w:hanging="360"/>
      </w:pPr>
      <w:rPr>
        <w:rFonts w:ascii="Courier New" w:hAnsi="Courier New" w:cs="Courier New" w:hint="default"/>
      </w:rPr>
    </w:lvl>
    <w:lvl w:ilvl="2" w:tplc="AA0629A4">
      <w:start w:val="1"/>
      <w:numFmt w:val="bullet"/>
      <w:lvlText w:val=""/>
      <w:lvlJc w:val="left"/>
      <w:pPr>
        <w:ind w:left="2160" w:hanging="360"/>
      </w:pPr>
      <w:rPr>
        <w:rFonts w:ascii="Wingdings" w:hAnsi="Wingdings" w:hint="default"/>
      </w:rPr>
    </w:lvl>
    <w:lvl w:ilvl="3" w:tplc="BB9A7BE2">
      <w:start w:val="1"/>
      <w:numFmt w:val="bullet"/>
      <w:lvlText w:val=""/>
      <w:lvlJc w:val="left"/>
      <w:pPr>
        <w:ind w:left="2880" w:hanging="360"/>
      </w:pPr>
      <w:rPr>
        <w:rFonts w:ascii="Symbol" w:hAnsi="Symbol" w:hint="default"/>
      </w:rPr>
    </w:lvl>
    <w:lvl w:ilvl="4" w:tplc="31863D76">
      <w:start w:val="1"/>
      <w:numFmt w:val="bullet"/>
      <w:lvlText w:val="o"/>
      <w:lvlJc w:val="left"/>
      <w:pPr>
        <w:ind w:left="3600" w:hanging="360"/>
      </w:pPr>
      <w:rPr>
        <w:rFonts w:ascii="Courier New" w:hAnsi="Courier New" w:cs="Courier New" w:hint="default"/>
      </w:rPr>
    </w:lvl>
    <w:lvl w:ilvl="5" w:tplc="4FF84544">
      <w:start w:val="1"/>
      <w:numFmt w:val="bullet"/>
      <w:lvlText w:val=""/>
      <w:lvlJc w:val="left"/>
      <w:pPr>
        <w:ind w:left="4320" w:hanging="360"/>
      </w:pPr>
      <w:rPr>
        <w:rFonts w:ascii="Wingdings" w:hAnsi="Wingdings" w:hint="default"/>
      </w:rPr>
    </w:lvl>
    <w:lvl w:ilvl="6" w:tplc="BD142372">
      <w:start w:val="1"/>
      <w:numFmt w:val="bullet"/>
      <w:lvlText w:val=""/>
      <w:lvlJc w:val="left"/>
      <w:pPr>
        <w:ind w:left="5040" w:hanging="360"/>
      </w:pPr>
      <w:rPr>
        <w:rFonts w:ascii="Symbol" w:hAnsi="Symbol" w:hint="default"/>
      </w:rPr>
    </w:lvl>
    <w:lvl w:ilvl="7" w:tplc="51CA3B40">
      <w:start w:val="1"/>
      <w:numFmt w:val="bullet"/>
      <w:lvlText w:val="o"/>
      <w:lvlJc w:val="left"/>
      <w:pPr>
        <w:ind w:left="5760" w:hanging="360"/>
      </w:pPr>
      <w:rPr>
        <w:rFonts w:ascii="Courier New" w:hAnsi="Courier New" w:cs="Courier New" w:hint="default"/>
      </w:rPr>
    </w:lvl>
    <w:lvl w:ilvl="8" w:tplc="9884B06C">
      <w:start w:val="1"/>
      <w:numFmt w:val="bullet"/>
      <w:lvlText w:val=""/>
      <w:lvlJc w:val="left"/>
      <w:pPr>
        <w:ind w:left="6480" w:hanging="360"/>
      </w:pPr>
      <w:rPr>
        <w:rFonts w:ascii="Wingdings" w:hAnsi="Wingdings" w:hint="default"/>
      </w:rPr>
    </w:lvl>
  </w:abstractNum>
  <w:abstractNum w:abstractNumId="3" w15:restartNumberingAfterBreak="0">
    <w:nsid w:val="7B2B6C00"/>
    <w:multiLevelType w:val="hybridMultilevel"/>
    <w:tmpl w:val="107CCBEE"/>
    <w:lvl w:ilvl="0" w:tplc="0EBE01C4">
      <w:start w:val="1"/>
      <w:numFmt w:val="bullet"/>
      <w:lvlText w:val=""/>
      <w:lvlJc w:val="left"/>
      <w:pPr>
        <w:ind w:left="720" w:hanging="360"/>
      </w:pPr>
      <w:rPr>
        <w:rFonts w:ascii="Symbol" w:hAnsi="Symbol" w:hint="default"/>
      </w:rPr>
    </w:lvl>
    <w:lvl w:ilvl="1" w:tplc="2AF43B98">
      <w:start w:val="1"/>
      <w:numFmt w:val="bullet"/>
      <w:lvlText w:val="o"/>
      <w:lvlJc w:val="left"/>
      <w:pPr>
        <w:ind w:left="1440" w:hanging="360"/>
      </w:pPr>
      <w:rPr>
        <w:rFonts w:ascii="Courier New" w:hAnsi="Courier New" w:cs="Courier New" w:hint="default"/>
      </w:rPr>
    </w:lvl>
    <w:lvl w:ilvl="2" w:tplc="8B269D6E">
      <w:start w:val="1"/>
      <w:numFmt w:val="bullet"/>
      <w:lvlText w:val=""/>
      <w:lvlJc w:val="left"/>
      <w:pPr>
        <w:ind w:left="2160" w:hanging="360"/>
      </w:pPr>
      <w:rPr>
        <w:rFonts w:ascii="Wingdings" w:hAnsi="Wingdings" w:hint="default"/>
      </w:rPr>
    </w:lvl>
    <w:lvl w:ilvl="3" w:tplc="F8242C66">
      <w:start w:val="1"/>
      <w:numFmt w:val="bullet"/>
      <w:lvlText w:val=""/>
      <w:lvlJc w:val="left"/>
      <w:pPr>
        <w:ind w:left="2880" w:hanging="360"/>
      </w:pPr>
      <w:rPr>
        <w:rFonts w:ascii="Symbol" w:hAnsi="Symbol" w:hint="default"/>
      </w:rPr>
    </w:lvl>
    <w:lvl w:ilvl="4" w:tplc="C276CF68">
      <w:start w:val="1"/>
      <w:numFmt w:val="bullet"/>
      <w:lvlText w:val="o"/>
      <w:lvlJc w:val="left"/>
      <w:pPr>
        <w:ind w:left="3600" w:hanging="360"/>
      </w:pPr>
      <w:rPr>
        <w:rFonts w:ascii="Courier New" w:hAnsi="Courier New" w:cs="Courier New" w:hint="default"/>
      </w:rPr>
    </w:lvl>
    <w:lvl w:ilvl="5" w:tplc="6C241122">
      <w:start w:val="1"/>
      <w:numFmt w:val="bullet"/>
      <w:lvlText w:val=""/>
      <w:lvlJc w:val="left"/>
      <w:pPr>
        <w:ind w:left="4320" w:hanging="360"/>
      </w:pPr>
      <w:rPr>
        <w:rFonts w:ascii="Wingdings" w:hAnsi="Wingdings" w:hint="default"/>
      </w:rPr>
    </w:lvl>
    <w:lvl w:ilvl="6" w:tplc="A2EE140E">
      <w:start w:val="1"/>
      <w:numFmt w:val="bullet"/>
      <w:lvlText w:val=""/>
      <w:lvlJc w:val="left"/>
      <w:pPr>
        <w:ind w:left="5040" w:hanging="360"/>
      </w:pPr>
      <w:rPr>
        <w:rFonts w:ascii="Symbol" w:hAnsi="Symbol" w:hint="default"/>
      </w:rPr>
    </w:lvl>
    <w:lvl w:ilvl="7" w:tplc="9E56B5DC">
      <w:start w:val="1"/>
      <w:numFmt w:val="bullet"/>
      <w:lvlText w:val="o"/>
      <w:lvlJc w:val="left"/>
      <w:pPr>
        <w:ind w:left="5760" w:hanging="360"/>
      </w:pPr>
      <w:rPr>
        <w:rFonts w:ascii="Courier New" w:hAnsi="Courier New" w:cs="Courier New" w:hint="default"/>
      </w:rPr>
    </w:lvl>
    <w:lvl w:ilvl="8" w:tplc="469086E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7F"/>
    <w:rsid w:val="00255C7F"/>
    <w:rsid w:val="002B3605"/>
    <w:rsid w:val="00442644"/>
    <w:rsid w:val="004D40F0"/>
    <w:rsid w:val="00653258"/>
    <w:rsid w:val="007F55FE"/>
    <w:rsid w:val="008A3A6E"/>
    <w:rsid w:val="00940058"/>
    <w:rsid w:val="00A71355"/>
    <w:rsid w:val="00CB7652"/>
    <w:rsid w:val="00CE4D34"/>
    <w:rsid w:val="00D03D8F"/>
    <w:rsid w:val="00D402A8"/>
    <w:rsid w:val="00EE34F5"/>
    <w:rsid w:val="00FB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F89"/>
  <w15:chartTrackingRefBased/>
  <w15:docId w15:val="{569CE062-9D83-412F-ADC9-678E362E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8F"/>
    <w:pPr>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iPriority w:val="99"/>
    <w:unhideWhenUsed/>
    <w:rsid w:val="00653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258"/>
  </w:style>
  <w:style w:type="paragraph" w:styleId="Footer">
    <w:name w:val="footer"/>
    <w:basedOn w:val="Normal"/>
    <w:link w:val="FooterChar"/>
    <w:uiPriority w:val="99"/>
    <w:unhideWhenUsed/>
    <w:rsid w:val="00653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536E633985F4F9548BA88F27812CB" ma:contentTypeVersion="4" ma:contentTypeDescription="Create a new document." ma:contentTypeScope="" ma:versionID="5cdf763048eee39dfa7c510ca828e142">
  <xsd:schema xmlns:xsd="http://www.w3.org/2001/XMLSchema" xmlns:xs="http://www.w3.org/2001/XMLSchema" xmlns:p="http://schemas.microsoft.com/office/2006/metadata/properties" xmlns:ns3="12ffee0c-db4f-4737-adef-c0e974189c5d" targetNamespace="http://schemas.microsoft.com/office/2006/metadata/properties" ma:root="true" ma:fieldsID="661912376b98b0d79277120511686534" ns3:_="">
    <xsd:import namespace="12ffee0c-db4f-4737-adef-c0e974189c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ee0c-db4f-4737-adef-c0e97418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D7222-3F6E-418B-99C5-0E923A6EF0D4}">
  <ds:schemaRefs>
    <ds:schemaRef ds:uri="http://schemas.microsoft.com/sharepoint/v3/contenttype/forms"/>
  </ds:schemaRefs>
</ds:datastoreItem>
</file>

<file path=customXml/itemProps2.xml><?xml version="1.0" encoding="utf-8"?>
<ds:datastoreItem xmlns:ds="http://schemas.openxmlformats.org/officeDocument/2006/customXml" ds:itemID="{E4B194A7-7459-4BFD-8180-542BE9A50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ee0c-db4f-4737-adef-c0e97418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917CF-5223-4080-9570-485ECDF31B9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2ffee0c-db4f-4737-adef-c0e974189c5d"/>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Gillian (Cllr)</dc:creator>
  <cp:lastModifiedBy>Parker, Sam</cp:lastModifiedBy>
  <cp:revision>4</cp:revision>
  <dcterms:created xsi:type="dcterms:W3CDTF">2021-03-18T13:01:00Z</dcterms:created>
  <dcterms:modified xsi:type="dcterms:W3CDTF">2021-12-31T10:22:00Z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0x0101004A8536E633985F4F9548BA88F27812CB</vt:lpwstr>
  </property>
</Properties>
</file>